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eastAsia="宋体"/>
          <w:b/>
          <w:bCs/>
          <w:sz w:val="32"/>
          <w:szCs w:val="32"/>
          <w:lang w:eastAsia="zh-CN"/>
        </w:rPr>
      </w:pPr>
      <w:r>
        <w:rPr>
          <w:rFonts w:hint="eastAsia" w:ascii="宋体"/>
          <w:b/>
          <w:bCs/>
          <w:sz w:val="32"/>
          <w:szCs w:val="32"/>
          <w:lang w:eastAsia="zh-CN"/>
        </w:rPr>
        <w:t>卫星村委卫芙路崔卫路违停抓拍监控系统采购项目</w:t>
      </w:r>
    </w:p>
    <w:p>
      <w:pPr>
        <w:spacing w:line="360" w:lineRule="auto"/>
        <w:jc w:val="center"/>
        <w:rPr>
          <w:rFonts w:hint="eastAsia" w:ascii="宋体" w:eastAsia="宋体"/>
          <w:b/>
          <w:bCs/>
          <w:sz w:val="32"/>
          <w:szCs w:val="32"/>
          <w:lang w:eastAsia="zh-CN"/>
        </w:rPr>
      </w:pPr>
      <w:r>
        <w:rPr>
          <w:rFonts w:hint="eastAsia" w:ascii="宋体"/>
          <w:b/>
          <w:bCs/>
          <w:sz w:val="32"/>
          <w:szCs w:val="32"/>
        </w:rPr>
        <w:t>询价</w:t>
      </w:r>
      <w:r>
        <w:rPr>
          <w:rFonts w:hint="eastAsia" w:ascii="宋体"/>
          <w:b/>
          <w:bCs/>
          <w:sz w:val="32"/>
          <w:szCs w:val="32"/>
          <w:lang w:val="en-US" w:eastAsia="zh-CN"/>
        </w:rPr>
        <w:t>邀请</w:t>
      </w:r>
    </w:p>
    <w:p>
      <w:pPr>
        <w:spacing w:line="360" w:lineRule="auto"/>
        <w:jc w:val="center"/>
        <w:rPr>
          <w:rFonts w:ascii="宋体" w:hAnsi="宋体" w:cs="宋体"/>
          <w:sz w:val="24"/>
        </w:rPr>
      </w:pPr>
      <w:r>
        <w:rPr>
          <w:rFonts w:hint="eastAsia" w:ascii="宋体" w:hAnsi="宋体" w:cs="宋体"/>
          <w:sz w:val="24"/>
        </w:rPr>
        <w:t>项目编号：</w:t>
      </w:r>
      <w:r>
        <w:rPr>
          <w:rFonts w:hint="eastAsia" w:ascii="宋体" w:hAnsi="宋体" w:cs="宋体"/>
          <w:sz w:val="24"/>
          <w:lang w:val="en-US" w:eastAsia="zh-CN"/>
        </w:rPr>
        <w:t>/</w:t>
      </w:r>
      <w:r>
        <w:rPr>
          <w:rFonts w:hint="eastAsia" w:ascii="宋体" w:hAnsi="宋体" w:cs="宋体"/>
          <w:sz w:val="24"/>
        </w:rPr>
        <w:t>号</w:t>
      </w:r>
    </w:p>
    <w:p>
      <w:pPr>
        <w:spacing w:line="360" w:lineRule="auto"/>
        <w:ind w:firstLine="480" w:firstLineChars="200"/>
        <w:rPr>
          <w:rFonts w:ascii="宋体" w:hAnsi="宋体" w:cs="宋体"/>
          <w:sz w:val="24"/>
        </w:rPr>
      </w:pPr>
      <w:r>
        <w:rPr>
          <w:rFonts w:hint="eastAsia" w:ascii="宋体" w:hAnsi="宋体" w:cs="宋体"/>
          <w:sz w:val="24"/>
        </w:rPr>
        <w:t>常州晋德翔建设工程咨询有限公司</w:t>
      </w:r>
      <w:r>
        <w:rPr>
          <w:rFonts w:hint="eastAsia" w:cs="宋体"/>
          <w:sz w:val="24"/>
        </w:rPr>
        <w:t>受</w:t>
      </w:r>
      <w:r>
        <w:rPr>
          <w:rFonts w:hint="eastAsia" w:ascii="宋体" w:hAnsi="宋体" w:cs="宋体"/>
          <w:sz w:val="24"/>
        </w:rPr>
        <w:t>常州市武进区横林镇卫星村民委员会</w:t>
      </w:r>
      <w:r>
        <w:rPr>
          <w:rFonts w:hint="eastAsia" w:cs="宋体"/>
          <w:sz w:val="24"/>
        </w:rPr>
        <w:t>的委托，对该单位</w:t>
      </w:r>
      <w:r>
        <w:rPr>
          <w:rFonts w:hint="eastAsia" w:cs="宋体"/>
          <w:sz w:val="24"/>
          <w:lang w:eastAsia="zh-CN"/>
        </w:rPr>
        <w:t>违停抓拍监控系统采</w:t>
      </w:r>
      <w:r>
        <w:rPr>
          <w:rFonts w:ascii="宋体" w:hAnsi="宋体" w:cs="宋体"/>
          <w:sz w:val="24"/>
        </w:rPr>
        <w:t>购项目</w:t>
      </w:r>
      <w:r>
        <w:rPr>
          <w:rFonts w:hint="eastAsia" w:ascii="宋体" w:hAnsi="宋体" w:cs="宋体"/>
          <w:sz w:val="24"/>
        </w:rPr>
        <w:t>进行询价采购。欢迎具有资格的供应商参加。</w:t>
      </w:r>
    </w:p>
    <w:p>
      <w:pPr>
        <w:spacing w:line="360" w:lineRule="auto"/>
        <w:rPr>
          <w:rFonts w:ascii="宋体" w:hAnsi="宋体" w:cs="宋体"/>
          <w:b/>
          <w:kern w:val="0"/>
          <w:sz w:val="24"/>
        </w:rPr>
      </w:pPr>
      <w:r>
        <w:rPr>
          <w:rFonts w:hint="eastAsia" w:ascii="宋体" w:hAnsi="宋体" w:cs="宋体"/>
          <w:b/>
          <w:kern w:val="0"/>
          <w:sz w:val="24"/>
        </w:rPr>
        <w:t>一、</w:t>
      </w:r>
      <w:r>
        <w:rPr>
          <w:rFonts w:hint="eastAsia" w:ascii="宋体" w:hAnsi="宋体" w:cs="宋体"/>
          <w:b/>
          <w:sz w:val="24"/>
        </w:rPr>
        <w:t>项目概况</w:t>
      </w:r>
    </w:p>
    <w:p>
      <w:pPr>
        <w:spacing w:line="360" w:lineRule="auto"/>
        <w:ind w:left="479" w:leftChars="228"/>
        <w:rPr>
          <w:rFonts w:ascii="宋体"/>
          <w:spacing w:val="2"/>
          <w:sz w:val="24"/>
        </w:rPr>
      </w:pPr>
      <w:r>
        <w:rPr>
          <w:rFonts w:ascii="宋体" w:hAnsi="宋体" w:cs="宋体"/>
          <w:sz w:val="24"/>
        </w:rPr>
        <w:t>1.</w:t>
      </w:r>
      <w:r>
        <w:rPr>
          <w:rFonts w:hint="eastAsia" w:ascii="宋体" w:hAnsi="宋体" w:cs="宋体"/>
          <w:sz w:val="24"/>
        </w:rPr>
        <w:t>项目名称：</w:t>
      </w:r>
      <w:r>
        <w:rPr>
          <w:rFonts w:hint="eastAsia" w:cs="宋体"/>
          <w:bCs/>
          <w:sz w:val="24"/>
          <w:lang w:eastAsia="zh-CN"/>
        </w:rPr>
        <w:t>卫星村委卫芙路崔卫路违停抓拍监控系统采购项目</w:t>
      </w:r>
      <w:r>
        <w:rPr>
          <w:rFonts w:hint="eastAsia" w:ascii="宋体" w:hAnsi="宋体" w:cs="宋体"/>
          <w:sz w:val="24"/>
        </w:rPr>
        <w:t>。</w:t>
      </w:r>
      <w:r>
        <w:rPr>
          <w:rFonts w:hint="eastAsia" w:ascii="宋体"/>
          <w:spacing w:val="2"/>
          <w:sz w:val="24"/>
        </w:rPr>
        <w:t xml:space="preserve"> </w:t>
      </w:r>
    </w:p>
    <w:p>
      <w:pPr>
        <w:spacing w:line="360" w:lineRule="auto"/>
        <w:ind w:firstLine="480" w:firstLineChars="200"/>
        <w:jc w:val="left"/>
        <w:rPr>
          <w:rFonts w:hint="eastAsia" w:ascii="宋体" w:hAnsi="宋体" w:cs="宋体"/>
          <w:sz w:val="24"/>
        </w:rPr>
      </w:pPr>
      <w:r>
        <w:rPr>
          <w:rFonts w:ascii="宋体" w:hAnsi="宋体" w:cs="宋体"/>
          <w:sz w:val="24"/>
        </w:rPr>
        <w:t>2.</w:t>
      </w:r>
      <w:r>
        <w:rPr>
          <w:rFonts w:hint="eastAsia" w:ascii="宋体" w:hAnsi="宋体" w:cs="宋体"/>
          <w:sz w:val="24"/>
        </w:rPr>
        <w:t>采购清单</w:t>
      </w:r>
    </w:p>
    <w:p>
      <w:pPr>
        <w:spacing w:line="360" w:lineRule="auto"/>
        <w:ind w:firstLine="480" w:firstLineChars="200"/>
        <w:jc w:val="left"/>
        <w:rPr>
          <w:rFonts w:hint="default" w:ascii="宋体" w:hAnsi="宋体" w:eastAsia="宋体" w:cs="宋体"/>
          <w:sz w:val="24"/>
          <w:lang w:val="en-US" w:eastAsia="zh-CN"/>
        </w:rPr>
      </w:pPr>
      <w:r>
        <w:rPr>
          <w:rFonts w:hint="eastAsia" w:ascii="宋体" w:hAnsi="宋体" w:cs="宋体"/>
          <w:sz w:val="24"/>
          <w:lang w:val="en-US" w:eastAsia="zh-CN"/>
        </w:rPr>
        <w:t>见附件</w:t>
      </w:r>
    </w:p>
    <w:p>
      <w:pPr>
        <w:spacing w:line="360" w:lineRule="auto"/>
        <w:ind w:firstLine="482" w:firstLineChars="200"/>
        <w:rPr>
          <w:rFonts w:ascii="宋体" w:hAnsi="宋体" w:cs="宋体"/>
          <w:b/>
          <w:sz w:val="24"/>
        </w:rPr>
      </w:pPr>
      <w:r>
        <w:rPr>
          <w:rFonts w:hint="eastAsia" w:ascii="宋体" w:hAnsi="宋体" w:cs="宋体"/>
          <w:b/>
          <w:sz w:val="24"/>
        </w:rPr>
        <w:t>3.</w:t>
      </w:r>
      <w:r>
        <w:rPr>
          <w:rFonts w:hint="eastAsia" w:ascii="宋体" w:hAnsi="宋体" w:cs="仿宋_GB2312"/>
          <w:b/>
          <w:sz w:val="24"/>
        </w:rPr>
        <w:t>项目预算/最高限价</w:t>
      </w:r>
      <w:r>
        <w:rPr>
          <w:rFonts w:hint="eastAsia" w:ascii="宋体" w:hAnsi="宋体" w:cs="宋体"/>
          <w:b/>
          <w:sz w:val="24"/>
        </w:rPr>
        <w:t>：人民币</w:t>
      </w:r>
      <w:r>
        <w:rPr>
          <w:rFonts w:hint="eastAsia" w:ascii="宋体" w:hAnsi="宋体" w:cs="宋体"/>
          <w:b/>
          <w:sz w:val="24"/>
          <w:lang w:val="en-US" w:eastAsia="zh-CN"/>
        </w:rPr>
        <w:t>9.909</w:t>
      </w:r>
      <w:r>
        <w:rPr>
          <w:rFonts w:hint="eastAsia" w:ascii="宋体" w:hAnsi="宋体" w:cs="宋体"/>
          <w:b/>
          <w:sz w:val="24"/>
        </w:rPr>
        <w:t>万元。</w:t>
      </w:r>
    </w:p>
    <w:p>
      <w:pPr>
        <w:spacing w:line="360" w:lineRule="auto"/>
        <w:jc w:val="left"/>
        <w:rPr>
          <w:rFonts w:ascii="宋体" w:hAnsi="宋体" w:cs="宋体"/>
          <w:b/>
          <w:kern w:val="0"/>
          <w:sz w:val="24"/>
        </w:rPr>
      </w:pPr>
      <w:r>
        <w:rPr>
          <w:rFonts w:hint="eastAsia" w:ascii="宋体" w:hAnsi="宋体" w:cs="宋体"/>
          <w:b/>
          <w:kern w:val="0"/>
          <w:sz w:val="24"/>
        </w:rPr>
        <w:t>二、</w:t>
      </w:r>
      <w:r>
        <w:rPr>
          <w:rFonts w:hint="eastAsia" w:ascii="宋体" w:hAnsi="宋体" w:cs="宋体"/>
          <w:b/>
          <w:bCs/>
          <w:sz w:val="24"/>
        </w:rPr>
        <w:t>供应商资格条件</w:t>
      </w:r>
    </w:p>
    <w:p>
      <w:pPr>
        <w:spacing w:line="360" w:lineRule="auto"/>
        <w:ind w:firstLine="480" w:firstLineChars="200"/>
        <w:rPr>
          <w:rFonts w:ascii="宋体" w:hAnsi="宋体" w:cs="仿宋_GB2312"/>
          <w:sz w:val="24"/>
        </w:rPr>
      </w:pPr>
      <w:r>
        <w:rPr>
          <w:rFonts w:hint="eastAsia" w:ascii="宋体" w:hAnsi="宋体" w:cs="仿宋_GB2312"/>
          <w:sz w:val="24"/>
        </w:rPr>
        <w:t>1.一般资格条件</w:t>
      </w:r>
    </w:p>
    <w:p>
      <w:pPr>
        <w:spacing w:line="360" w:lineRule="auto"/>
        <w:ind w:firstLine="480" w:firstLineChars="200"/>
        <w:rPr>
          <w:rFonts w:ascii="宋体" w:hAnsi="宋体" w:cs="仿宋_GB2312"/>
          <w:sz w:val="24"/>
        </w:rPr>
      </w:pPr>
      <w:r>
        <w:rPr>
          <w:rFonts w:hint="eastAsia" w:ascii="宋体" w:hAnsi="宋体" w:cs="仿宋_GB2312"/>
          <w:sz w:val="24"/>
        </w:rPr>
        <w:t xml:space="preserve">（1）具有独立承担民事责任的能力； </w:t>
      </w:r>
    </w:p>
    <w:p>
      <w:pPr>
        <w:spacing w:line="360" w:lineRule="auto"/>
        <w:ind w:firstLine="480" w:firstLineChars="200"/>
        <w:rPr>
          <w:rFonts w:ascii="宋体" w:hAnsi="宋体" w:cs="仿宋_GB2312"/>
          <w:sz w:val="24"/>
        </w:rPr>
      </w:pPr>
      <w:r>
        <w:rPr>
          <w:rFonts w:hint="eastAsia" w:ascii="宋体" w:hAnsi="宋体" w:cs="仿宋_GB2312"/>
          <w:sz w:val="24"/>
        </w:rPr>
        <w:t xml:space="preserve">（2）具有良好的商业信誉和健全的财务会计制度； </w:t>
      </w:r>
    </w:p>
    <w:p>
      <w:pPr>
        <w:spacing w:line="360" w:lineRule="auto"/>
        <w:ind w:firstLine="480" w:firstLineChars="200"/>
        <w:rPr>
          <w:rFonts w:ascii="宋体" w:hAnsi="宋体" w:cs="仿宋_GB2312"/>
          <w:sz w:val="24"/>
        </w:rPr>
      </w:pPr>
      <w:r>
        <w:rPr>
          <w:rFonts w:hint="eastAsia" w:ascii="宋体" w:hAnsi="宋体" w:cs="仿宋_GB2312"/>
          <w:sz w:val="24"/>
        </w:rPr>
        <w:t xml:space="preserve">（3）具有履行合同所必需的货物和专业技术能力； </w:t>
      </w:r>
    </w:p>
    <w:p>
      <w:pPr>
        <w:spacing w:line="360" w:lineRule="auto"/>
        <w:ind w:firstLine="480" w:firstLineChars="200"/>
        <w:rPr>
          <w:rFonts w:ascii="宋体" w:hAnsi="宋体" w:cs="仿宋_GB2312"/>
          <w:sz w:val="24"/>
        </w:rPr>
      </w:pPr>
      <w:r>
        <w:rPr>
          <w:rFonts w:hint="eastAsia" w:ascii="宋体" w:hAnsi="宋体" w:cs="仿宋_GB2312"/>
          <w:sz w:val="24"/>
        </w:rPr>
        <w:t xml:space="preserve">（4）有依法缴纳税收和社会保障资金的良好记录； </w:t>
      </w:r>
    </w:p>
    <w:p>
      <w:pPr>
        <w:spacing w:line="360" w:lineRule="auto"/>
        <w:ind w:firstLine="480" w:firstLineChars="200"/>
        <w:rPr>
          <w:rFonts w:ascii="宋体" w:hAnsi="宋体" w:cs="仿宋_GB2312"/>
          <w:sz w:val="24"/>
        </w:rPr>
      </w:pPr>
      <w:r>
        <w:rPr>
          <w:rFonts w:hint="eastAsia" w:ascii="宋体" w:hAnsi="宋体" w:cs="仿宋_GB2312"/>
          <w:sz w:val="24"/>
        </w:rPr>
        <w:t>（5）参加政府采购活动前三年内，在经营活动中没有重大违法记录；</w:t>
      </w:r>
    </w:p>
    <w:p>
      <w:pPr>
        <w:spacing w:line="360" w:lineRule="auto"/>
        <w:ind w:firstLine="480" w:firstLineChars="200"/>
        <w:rPr>
          <w:rFonts w:ascii="宋体" w:hAnsi="宋体" w:cs="仿宋_GB2312"/>
          <w:sz w:val="24"/>
        </w:rPr>
      </w:pPr>
      <w:r>
        <w:rPr>
          <w:rFonts w:hint="eastAsia" w:ascii="宋体" w:hAnsi="宋体" w:cs="仿宋_GB2312"/>
          <w:sz w:val="24"/>
        </w:rPr>
        <w:t>（6）无其他法律、行政法规规定的禁止参与招投标活动的行为；</w:t>
      </w:r>
    </w:p>
    <w:p>
      <w:pPr>
        <w:spacing w:line="360" w:lineRule="auto"/>
        <w:ind w:firstLine="480" w:firstLineChars="200"/>
        <w:rPr>
          <w:rFonts w:ascii="宋体" w:hAnsi="宋体" w:cs="仿宋_GB2312"/>
          <w:sz w:val="24"/>
        </w:rPr>
      </w:pPr>
      <w:r>
        <w:rPr>
          <w:rFonts w:hint="eastAsia" w:ascii="宋体" w:hAnsi="宋体" w:cs="仿宋_GB2312"/>
          <w:sz w:val="24"/>
        </w:rPr>
        <w:t>2.投标资格条件</w:t>
      </w:r>
    </w:p>
    <w:p>
      <w:pPr>
        <w:spacing w:line="360" w:lineRule="auto"/>
        <w:ind w:firstLine="480" w:firstLineChars="200"/>
        <w:rPr>
          <w:rFonts w:ascii="宋体" w:hAnsi="宋体" w:cs="仿宋_GB2312"/>
          <w:sz w:val="24"/>
          <w:szCs w:val="22"/>
        </w:rPr>
      </w:pPr>
      <w:r>
        <w:rPr>
          <w:rFonts w:hint="eastAsia" w:ascii="宋体" w:hAnsi="宋体" w:cs="仿宋_GB2312"/>
          <w:sz w:val="24"/>
        </w:rPr>
        <w:t>（1）未被“信用中国”网站（WWW.creditchina.gov.cn）列入失信被执行</w:t>
      </w:r>
      <w:r>
        <w:rPr>
          <w:rFonts w:hint="eastAsia" w:ascii="宋体" w:hAnsi="宋体" w:cs="仿宋_GB2312"/>
          <w:sz w:val="24"/>
          <w:szCs w:val="22"/>
        </w:rPr>
        <w:t>人、重大税收违法案件当事人名单、政府采购严重失信行为记录名单；</w:t>
      </w:r>
    </w:p>
    <w:p>
      <w:pPr>
        <w:spacing w:line="360" w:lineRule="auto"/>
        <w:ind w:firstLine="480" w:firstLineChars="200"/>
        <w:rPr>
          <w:rFonts w:ascii="宋体" w:hAnsi="宋体" w:cs="仿宋_GB2312"/>
          <w:sz w:val="24"/>
          <w:szCs w:val="22"/>
        </w:rPr>
      </w:pPr>
      <w:r>
        <w:rPr>
          <w:rFonts w:hint="eastAsia" w:ascii="宋体" w:hAnsi="宋体" w:cs="仿宋_GB2312"/>
          <w:sz w:val="24"/>
          <w:szCs w:val="22"/>
        </w:rPr>
        <w:t>（2）单位负责人为同一人或者存在直接控股、管理关系的不同供应商，不得参加同一合同项下的采购活动；</w:t>
      </w:r>
    </w:p>
    <w:p>
      <w:pPr>
        <w:spacing w:line="360" w:lineRule="auto"/>
        <w:ind w:firstLine="480" w:firstLineChars="200"/>
        <w:rPr>
          <w:rFonts w:ascii="宋体" w:hAnsi="宋体" w:cs="仿宋_GB2312"/>
          <w:sz w:val="24"/>
          <w:szCs w:val="22"/>
        </w:rPr>
      </w:pPr>
      <w:r>
        <w:rPr>
          <w:rFonts w:hint="eastAsia" w:ascii="宋体" w:hAnsi="宋体" w:cs="仿宋_GB2312"/>
          <w:sz w:val="24"/>
        </w:rPr>
        <w:t>（3）本项目</w:t>
      </w:r>
      <w:r>
        <w:rPr>
          <w:rFonts w:hint="eastAsia" w:ascii="宋体" w:hAnsi="宋体" w:cs="仿宋_GB2312"/>
          <w:b/>
          <w:bCs/>
          <w:sz w:val="24"/>
        </w:rPr>
        <w:t>不接受</w:t>
      </w:r>
      <w:r>
        <w:rPr>
          <w:rFonts w:hint="eastAsia" w:ascii="宋体" w:hAnsi="宋体" w:cs="仿宋_GB2312"/>
          <w:sz w:val="24"/>
        </w:rPr>
        <w:t>联</w:t>
      </w:r>
      <w:r>
        <w:rPr>
          <w:rFonts w:hint="eastAsia" w:ascii="宋体" w:hAnsi="宋体" w:cs="仿宋_GB2312"/>
          <w:sz w:val="24"/>
          <w:szCs w:val="22"/>
        </w:rPr>
        <w:t>合体投标。</w:t>
      </w:r>
    </w:p>
    <w:p>
      <w:pPr>
        <w:spacing w:line="360" w:lineRule="auto"/>
        <w:jc w:val="left"/>
        <w:rPr>
          <w:rFonts w:ascii="宋体" w:cs="宋体"/>
          <w:sz w:val="24"/>
        </w:rPr>
      </w:pPr>
      <w:r>
        <w:rPr>
          <w:rFonts w:hint="eastAsia" w:ascii="宋体" w:hAnsi="宋体" w:cs="宋体"/>
          <w:b/>
          <w:bCs/>
          <w:sz w:val="24"/>
          <w:lang w:eastAsia="zh-CN"/>
        </w:rPr>
        <w:t>三</w:t>
      </w:r>
      <w:r>
        <w:rPr>
          <w:rFonts w:hint="eastAsia" w:ascii="宋体" w:hAnsi="宋体" w:cs="宋体"/>
          <w:b/>
          <w:bCs/>
          <w:sz w:val="24"/>
        </w:rPr>
        <w:t>、响应文件接收时间：</w:t>
      </w:r>
      <w:r>
        <w:rPr>
          <w:rFonts w:hint="eastAsia" w:ascii="宋体" w:hAnsi="宋体" w:cs="宋体"/>
          <w:b/>
          <w:bCs/>
          <w:spacing w:val="2"/>
          <w:sz w:val="24"/>
        </w:rPr>
        <w:t>202</w:t>
      </w:r>
      <w:r>
        <w:rPr>
          <w:rFonts w:hint="eastAsia" w:ascii="宋体" w:hAnsi="宋体" w:cs="宋体"/>
          <w:b/>
          <w:bCs/>
          <w:spacing w:val="2"/>
          <w:sz w:val="24"/>
          <w:lang w:val="en-US" w:eastAsia="zh-CN"/>
        </w:rPr>
        <w:t>4</w:t>
      </w:r>
      <w:r>
        <w:rPr>
          <w:rFonts w:hint="eastAsia" w:ascii="宋体" w:hAnsi="宋体" w:cs="宋体"/>
          <w:b/>
          <w:bCs/>
          <w:spacing w:val="2"/>
          <w:sz w:val="24"/>
        </w:rPr>
        <w:t>年</w:t>
      </w:r>
      <w:r>
        <w:rPr>
          <w:rFonts w:hint="eastAsia" w:ascii="宋体" w:hAnsi="宋体" w:cs="宋体"/>
          <w:b/>
          <w:bCs/>
          <w:spacing w:val="2"/>
          <w:sz w:val="24"/>
          <w:lang w:val="en-US" w:eastAsia="zh-CN"/>
        </w:rPr>
        <w:t>06</w:t>
      </w:r>
      <w:r>
        <w:rPr>
          <w:rFonts w:hint="eastAsia" w:ascii="宋体" w:hAnsi="宋体" w:cs="宋体"/>
          <w:b/>
          <w:bCs/>
          <w:spacing w:val="2"/>
          <w:sz w:val="24"/>
        </w:rPr>
        <w:t>月</w:t>
      </w:r>
      <w:r>
        <w:rPr>
          <w:rFonts w:hint="eastAsia" w:ascii="宋体" w:hAnsi="宋体" w:cs="宋体"/>
          <w:b/>
          <w:bCs/>
          <w:spacing w:val="2"/>
          <w:sz w:val="24"/>
          <w:lang w:val="en-US" w:eastAsia="zh-CN"/>
        </w:rPr>
        <w:t>14</w:t>
      </w:r>
      <w:r>
        <w:rPr>
          <w:rFonts w:hint="eastAsia" w:ascii="宋体" w:hAnsi="宋体" w:cs="宋体"/>
          <w:b/>
          <w:bCs/>
          <w:spacing w:val="2"/>
          <w:sz w:val="24"/>
        </w:rPr>
        <w:t>日</w:t>
      </w:r>
      <w:r>
        <w:rPr>
          <w:rFonts w:hint="eastAsia" w:ascii="宋体" w:hAnsi="宋体" w:cs="宋体"/>
          <w:b/>
          <w:bCs/>
          <w:spacing w:val="2"/>
          <w:sz w:val="24"/>
          <w:lang w:val="en-US" w:eastAsia="zh-CN"/>
        </w:rPr>
        <w:t>13</w:t>
      </w:r>
      <w:r>
        <w:rPr>
          <w:rFonts w:hint="eastAsia" w:ascii="宋体" w:hAnsi="宋体" w:cs="宋体"/>
          <w:b/>
          <w:bCs/>
          <w:spacing w:val="2"/>
          <w:sz w:val="24"/>
        </w:rPr>
        <w:t>:</w:t>
      </w:r>
      <w:r>
        <w:rPr>
          <w:rFonts w:hint="eastAsia" w:ascii="宋体" w:hAnsi="宋体" w:cs="宋体"/>
          <w:b/>
          <w:bCs/>
          <w:spacing w:val="2"/>
          <w:sz w:val="24"/>
          <w:lang w:val="en-US" w:eastAsia="zh-CN"/>
        </w:rPr>
        <w:t>3</w:t>
      </w:r>
      <w:r>
        <w:rPr>
          <w:rFonts w:hint="eastAsia" w:ascii="宋体" w:hAnsi="宋体" w:cs="宋体"/>
          <w:b/>
          <w:bCs/>
          <w:spacing w:val="2"/>
          <w:sz w:val="24"/>
        </w:rPr>
        <w:t>0至</w:t>
      </w:r>
      <w:r>
        <w:rPr>
          <w:rFonts w:hint="eastAsia" w:ascii="宋体" w:hAnsi="宋体" w:cs="宋体"/>
          <w:b/>
          <w:bCs/>
          <w:spacing w:val="2"/>
          <w:sz w:val="24"/>
          <w:lang w:val="en-US" w:eastAsia="zh-CN"/>
        </w:rPr>
        <w:t xml:space="preserve">14 </w:t>
      </w:r>
      <w:r>
        <w:rPr>
          <w:rFonts w:hint="eastAsia" w:ascii="宋体" w:hAnsi="宋体" w:cs="宋体"/>
          <w:b/>
          <w:bCs/>
          <w:spacing w:val="2"/>
          <w:sz w:val="24"/>
        </w:rPr>
        <w:t>:</w:t>
      </w:r>
      <w:r>
        <w:rPr>
          <w:rFonts w:hint="eastAsia" w:ascii="宋体" w:hAnsi="宋体" w:cs="宋体"/>
          <w:b/>
          <w:bCs/>
          <w:spacing w:val="2"/>
          <w:sz w:val="24"/>
          <w:lang w:val="en-US" w:eastAsia="zh-CN"/>
        </w:rPr>
        <w:t>0</w:t>
      </w:r>
      <w:r>
        <w:rPr>
          <w:rFonts w:hint="eastAsia" w:ascii="宋体" w:hAnsi="宋体" w:cs="宋体"/>
          <w:b/>
          <w:bCs/>
          <w:spacing w:val="2"/>
          <w:sz w:val="24"/>
        </w:rPr>
        <w:t>0</w:t>
      </w:r>
      <w:r>
        <w:rPr>
          <w:rFonts w:ascii="宋体" w:hAnsi="宋体" w:cs="宋体"/>
          <w:b/>
          <w:bCs/>
          <w:sz w:val="24"/>
        </w:rPr>
        <w:t>(</w:t>
      </w:r>
      <w:r>
        <w:rPr>
          <w:rFonts w:hint="eastAsia" w:ascii="宋体" w:hAnsi="宋体" w:cs="宋体"/>
          <w:b/>
          <w:bCs/>
          <w:sz w:val="24"/>
        </w:rPr>
        <w:t>北京时间</w:t>
      </w:r>
      <w:r>
        <w:rPr>
          <w:rFonts w:ascii="宋体" w:hAnsi="宋体" w:cs="宋体"/>
          <w:sz w:val="24"/>
        </w:rPr>
        <w:t>)</w:t>
      </w:r>
    </w:p>
    <w:p>
      <w:pPr>
        <w:spacing w:line="360" w:lineRule="auto"/>
        <w:ind w:firstLine="482" w:firstLineChars="200"/>
        <w:jc w:val="left"/>
        <w:rPr>
          <w:rFonts w:ascii="宋体" w:cs="宋体"/>
          <w:b/>
          <w:bCs/>
          <w:sz w:val="24"/>
        </w:rPr>
      </w:pPr>
      <w:r>
        <w:rPr>
          <w:rFonts w:hint="eastAsia" w:ascii="宋体" w:hAnsi="宋体" w:cs="宋体"/>
          <w:b/>
          <w:bCs/>
          <w:sz w:val="24"/>
        </w:rPr>
        <w:t>响应文件递交截止时间：</w:t>
      </w:r>
      <w:r>
        <w:rPr>
          <w:rFonts w:hint="eastAsia" w:ascii="宋体" w:hAnsi="宋体" w:cs="宋体"/>
          <w:b/>
          <w:bCs/>
          <w:spacing w:val="2"/>
          <w:sz w:val="24"/>
        </w:rPr>
        <w:t>202</w:t>
      </w:r>
      <w:r>
        <w:rPr>
          <w:rFonts w:hint="eastAsia" w:ascii="宋体" w:hAnsi="宋体" w:cs="宋体"/>
          <w:b/>
          <w:bCs/>
          <w:spacing w:val="2"/>
          <w:sz w:val="24"/>
          <w:lang w:val="en-US" w:eastAsia="zh-CN"/>
        </w:rPr>
        <w:t>4</w:t>
      </w:r>
      <w:r>
        <w:rPr>
          <w:rFonts w:hint="eastAsia" w:ascii="宋体" w:hAnsi="宋体" w:cs="宋体"/>
          <w:b/>
          <w:bCs/>
          <w:spacing w:val="2"/>
          <w:sz w:val="24"/>
        </w:rPr>
        <w:t>年</w:t>
      </w:r>
      <w:r>
        <w:rPr>
          <w:rFonts w:hint="eastAsia" w:ascii="宋体" w:hAnsi="宋体" w:cs="宋体"/>
          <w:b/>
          <w:bCs/>
          <w:spacing w:val="2"/>
          <w:sz w:val="24"/>
          <w:lang w:val="en-US" w:eastAsia="zh-CN"/>
        </w:rPr>
        <w:t>06</w:t>
      </w:r>
      <w:r>
        <w:rPr>
          <w:rFonts w:hint="eastAsia" w:ascii="宋体" w:hAnsi="宋体" w:cs="宋体"/>
          <w:b/>
          <w:bCs/>
          <w:spacing w:val="2"/>
          <w:sz w:val="24"/>
        </w:rPr>
        <w:t>月</w:t>
      </w:r>
      <w:r>
        <w:rPr>
          <w:rFonts w:hint="eastAsia" w:ascii="宋体" w:hAnsi="宋体" w:cs="宋体"/>
          <w:b/>
          <w:bCs/>
          <w:spacing w:val="2"/>
          <w:sz w:val="24"/>
          <w:lang w:val="en-US" w:eastAsia="zh-CN"/>
        </w:rPr>
        <w:t>14</w:t>
      </w:r>
      <w:r>
        <w:rPr>
          <w:rFonts w:hint="eastAsia" w:ascii="宋体" w:hAnsi="宋体" w:cs="宋体"/>
          <w:b/>
          <w:bCs/>
          <w:spacing w:val="2"/>
          <w:sz w:val="24"/>
        </w:rPr>
        <w:t>日</w:t>
      </w:r>
      <w:r>
        <w:rPr>
          <w:rFonts w:hint="eastAsia" w:ascii="宋体" w:hAnsi="宋体" w:cs="宋体"/>
          <w:b/>
          <w:bCs/>
          <w:spacing w:val="2"/>
          <w:sz w:val="24"/>
          <w:lang w:val="en-US" w:eastAsia="zh-CN"/>
        </w:rPr>
        <w:t xml:space="preserve">14:00 </w:t>
      </w:r>
      <w:r>
        <w:rPr>
          <w:rFonts w:ascii="宋体" w:hAnsi="宋体" w:cs="宋体"/>
          <w:b/>
          <w:bCs/>
          <w:sz w:val="24"/>
        </w:rPr>
        <w:t>( (</w:t>
      </w:r>
      <w:r>
        <w:rPr>
          <w:rFonts w:hint="eastAsia" w:ascii="宋体" w:hAnsi="宋体" w:cs="宋体"/>
          <w:b/>
          <w:bCs/>
          <w:sz w:val="24"/>
        </w:rPr>
        <w:t>北京时间</w:t>
      </w:r>
      <w:r>
        <w:rPr>
          <w:rFonts w:ascii="宋体" w:hAnsi="宋体" w:cs="宋体"/>
          <w:b/>
          <w:bCs/>
          <w:sz w:val="24"/>
        </w:rPr>
        <w:t>)</w:t>
      </w:r>
    </w:p>
    <w:p>
      <w:pPr>
        <w:pStyle w:val="9"/>
        <w:widowControl/>
        <w:spacing w:line="360" w:lineRule="auto"/>
        <w:ind w:firstLine="0" w:firstLineChars="0"/>
        <w:jc w:val="left"/>
        <w:rPr>
          <w:rFonts w:ascii="宋体" w:cs="宋体"/>
          <w:b/>
          <w:bCs/>
          <w:sz w:val="24"/>
        </w:rPr>
      </w:pPr>
      <w:r>
        <w:rPr>
          <w:rFonts w:hint="eastAsia" w:ascii="宋体" w:hAnsi="宋体" w:cs="宋体"/>
          <w:b/>
          <w:bCs/>
          <w:sz w:val="24"/>
          <w:lang w:eastAsia="zh-CN"/>
        </w:rPr>
        <w:t>四</w:t>
      </w:r>
      <w:r>
        <w:rPr>
          <w:rFonts w:hint="eastAsia" w:ascii="宋体" w:hAnsi="宋体" w:cs="宋体"/>
          <w:b/>
          <w:bCs/>
          <w:sz w:val="24"/>
        </w:rPr>
        <w:t>、开标时间：</w:t>
      </w:r>
      <w:r>
        <w:rPr>
          <w:rFonts w:hint="eastAsia" w:ascii="宋体" w:hAnsi="宋体" w:cs="宋体"/>
          <w:b/>
          <w:bCs/>
          <w:spacing w:val="2"/>
          <w:sz w:val="24"/>
          <w:lang w:val="en-US" w:eastAsia="zh-CN"/>
        </w:rPr>
        <w:t>2024</w:t>
      </w:r>
      <w:r>
        <w:rPr>
          <w:rFonts w:hint="eastAsia" w:ascii="宋体" w:hAnsi="宋体" w:cs="宋体"/>
          <w:b/>
          <w:bCs/>
          <w:spacing w:val="2"/>
          <w:sz w:val="24"/>
        </w:rPr>
        <w:t>年</w:t>
      </w:r>
      <w:r>
        <w:rPr>
          <w:rFonts w:hint="eastAsia" w:ascii="宋体" w:hAnsi="宋体" w:cs="宋体"/>
          <w:b/>
          <w:bCs/>
          <w:spacing w:val="2"/>
          <w:sz w:val="24"/>
          <w:lang w:val="en-US" w:eastAsia="zh-CN"/>
        </w:rPr>
        <w:t>06</w:t>
      </w:r>
      <w:r>
        <w:rPr>
          <w:rFonts w:hint="eastAsia" w:ascii="宋体" w:hAnsi="宋体" w:cs="宋体"/>
          <w:b/>
          <w:bCs/>
          <w:spacing w:val="2"/>
          <w:sz w:val="24"/>
        </w:rPr>
        <w:t>月</w:t>
      </w:r>
      <w:r>
        <w:rPr>
          <w:rFonts w:hint="eastAsia" w:ascii="宋体" w:hAnsi="宋体" w:cs="宋体"/>
          <w:b/>
          <w:bCs/>
          <w:spacing w:val="2"/>
          <w:sz w:val="24"/>
          <w:lang w:val="en-US" w:eastAsia="zh-CN"/>
        </w:rPr>
        <w:t>14</w:t>
      </w:r>
      <w:bookmarkStart w:id="0" w:name="_GoBack"/>
      <w:bookmarkEnd w:id="0"/>
      <w:r>
        <w:rPr>
          <w:rFonts w:hint="eastAsia" w:ascii="宋体" w:hAnsi="宋体" w:cs="宋体"/>
          <w:b/>
          <w:bCs/>
          <w:spacing w:val="2"/>
          <w:sz w:val="24"/>
        </w:rPr>
        <w:t>日</w:t>
      </w:r>
      <w:r>
        <w:rPr>
          <w:rFonts w:hint="eastAsia" w:ascii="宋体" w:hAnsi="宋体" w:cs="宋体"/>
          <w:b/>
          <w:bCs/>
          <w:spacing w:val="2"/>
          <w:sz w:val="24"/>
          <w:lang w:val="en-US" w:eastAsia="zh-CN"/>
        </w:rPr>
        <w:t>14:00</w:t>
      </w:r>
      <w:r>
        <w:rPr>
          <w:rFonts w:ascii="宋体" w:hAnsi="宋体" w:cs="宋体"/>
          <w:b/>
          <w:bCs/>
          <w:sz w:val="24"/>
        </w:rPr>
        <w:t>((</w:t>
      </w:r>
      <w:r>
        <w:rPr>
          <w:rFonts w:hint="eastAsia" w:ascii="宋体" w:hAnsi="宋体" w:cs="宋体"/>
          <w:b/>
          <w:bCs/>
          <w:sz w:val="24"/>
        </w:rPr>
        <w:t>北京时间</w:t>
      </w:r>
      <w:r>
        <w:rPr>
          <w:rFonts w:ascii="宋体" w:hAnsi="宋体" w:cs="宋体"/>
          <w:b/>
          <w:bCs/>
          <w:sz w:val="24"/>
        </w:rPr>
        <w:t>)</w:t>
      </w:r>
    </w:p>
    <w:p>
      <w:pPr>
        <w:snapToGrid w:val="0"/>
        <w:spacing w:line="360" w:lineRule="auto"/>
        <w:rPr>
          <w:rFonts w:hint="eastAsia" w:ascii="宋体" w:eastAsia="宋体" w:cs="宋体"/>
          <w:b/>
          <w:bCs/>
          <w:sz w:val="24"/>
          <w:lang w:val="en-US" w:eastAsia="zh-CN"/>
        </w:rPr>
      </w:pPr>
      <w:r>
        <w:rPr>
          <w:rFonts w:hint="eastAsia" w:ascii="宋体" w:hAnsi="宋体" w:cs="宋体"/>
          <w:b/>
          <w:bCs/>
          <w:sz w:val="24"/>
          <w:lang w:eastAsia="zh-CN"/>
        </w:rPr>
        <w:t>五</w:t>
      </w:r>
      <w:r>
        <w:rPr>
          <w:rFonts w:hint="eastAsia" w:ascii="宋体" w:hAnsi="宋体" w:cs="宋体"/>
          <w:b/>
          <w:bCs/>
          <w:sz w:val="24"/>
        </w:rPr>
        <w:t>、开标地点：</w:t>
      </w:r>
      <w:r>
        <w:rPr>
          <w:rFonts w:hint="eastAsia" w:ascii="宋体" w:hAnsi="宋体" w:cs="宋体"/>
          <w:b/>
          <w:bCs/>
          <w:sz w:val="24"/>
          <w:lang w:val="en-US" w:eastAsia="zh-CN"/>
        </w:rPr>
        <w:t>常州市武进区横林镇卫星村村委二楼会议室</w:t>
      </w:r>
      <w:r>
        <w:rPr>
          <w:rFonts w:hint="eastAsia" w:ascii="宋体" w:hAnsi="宋体" w:cs="宋体"/>
          <w:b/>
          <w:bCs/>
          <w:spacing w:val="2"/>
          <w:sz w:val="24"/>
          <w:lang w:val="en-US" w:eastAsia="zh-CN"/>
        </w:rPr>
        <w:t xml:space="preserve"> </w:t>
      </w:r>
    </w:p>
    <w:p>
      <w:pPr>
        <w:pStyle w:val="9"/>
        <w:widowControl/>
        <w:spacing w:line="360" w:lineRule="auto"/>
        <w:ind w:firstLine="0" w:firstLineChars="0"/>
        <w:jc w:val="left"/>
        <w:rPr>
          <w:rFonts w:ascii="宋体" w:hAnsi="宋体" w:cs="宋体"/>
          <w:sz w:val="24"/>
        </w:rPr>
      </w:pPr>
      <w:r>
        <w:rPr>
          <w:rFonts w:hint="eastAsia" w:ascii="宋体" w:hAnsi="宋体" w:cs="宋体"/>
          <w:sz w:val="24"/>
          <w:lang w:eastAsia="zh-CN"/>
        </w:rPr>
        <w:t>六</w:t>
      </w:r>
      <w:r>
        <w:rPr>
          <w:rFonts w:hint="eastAsia" w:ascii="宋体" w:hAnsi="宋体" w:cs="宋体"/>
          <w:sz w:val="24"/>
        </w:rPr>
        <w:t>、供应商递交的响应文件概不退还。一经报名，供应商不得更改单位名称。</w:t>
      </w:r>
    </w:p>
    <w:p>
      <w:pPr>
        <w:pStyle w:val="9"/>
        <w:widowControl/>
        <w:spacing w:line="360" w:lineRule="auto"/>
        <w:ind w:firstLine="0" w:firstLineChars="0"/>
        <w:jc w:val="left"/>
        <w:rPr>
          <w:rFonts w:ascii="宋体" w:hAnsi="宋体" w:cs="宋体"/>
          <w:b/>
          <w:sz w:val="24"/>
        </w:rPr>
      </w:pPr>
      <w:r>
        <w:rPr>
          <w:rFonts w:hint="eastAsia" w:ascii="宋体" w:hAnsi="宋体" w:cs="宋体"/>
          <w:b/>
          <w:sz w:val="24"/>
          <w:lang w:val="en-US" w:eastAsia="zh-CN"/>
        </w:rPr>
        <w:t>七</w:t>
      </w:r>
      <w:r>
        <w:rPr>
          <w:rFonts w:hint="eastAsia" w:ascii="宋体" w:hAnsi="宋体" w:cs="宋体"/>
          <w:b/>
          <w:sz w:val="24"/>
        </w:rPr>
        <w:t>、联系方式</w:t>
      </w:r>
    </w:p>
    <w:p>
      <w:pPr>
        <w:snapToGrid w:val="0"/>
        <w:spacing w:line="360" w:lineRule="auto"/>
        <w:jc w:val="left"/>
        <w:rPr>
          <w:rFonts w:ascii="宋体" w:hAnsi="宋体" w:cs="宋体"/>
          <w:sz w:val="24"/>
        </w:rPr>
      </w:pPr>
      <w:r>
        <w:rPr>
          <w:rFonts w:hint="eastAsia" w:ascii="宋体" w:hAnsi="宋体" w:cs="宋体"/>
          <w:sz w:val="24"/>
        </w:rPr>
        <w:t>1.采购人信息</w:t>
      </w:r>
    </w:p>
    <w:p>
      <w:pPr>
        <w:snapToGrid w:val="0"/>
        <w:spacing w:line="360" w:lineRule="auto"/>
        <w:jc w:val="left"/>
        <w:rPr>
          <w:rFonts w:ascii="宋体" w:hAnsi="宋体" w:cs="宋体"/>
          <w:sz w:val="24"/>
        </w:rPr>
      </w:pPr>
      <w:r>
        <w:rPr>
          <w:rFonts w:hint="eastAsia" w:ascii="宋体" w:hAnsi="宋体" w:cs="宋体"/>
          <w:sz w:val="24"/>
        </w:rPr>
        <w:t>名    称：常州市武进区横林镇卫星村民委员会</w:t>
      </w:r>
      <w:r>
        <w:rPr>
          <w:rFonts w:hint="eastAsia" w:ascii="宋体" w:hAnsi="宋体" w:cs="宋体"/>
          <w:sz w:val="24"/>
          <w:lang w:val="en-US" w:eastAsia="zh-CN"/>
        </w:rPr>
        <w:t xml:space="preserve"> </w:t>
      </w:r>
      <w:r>
        <w:rPr>
          <w:rFonts w:ascii="宋体" w:hAnsi="宋体" w:cs="宋体"/>
          <w:sz w:val="24"/>
        </w:rPr>
        <w:t>  </w:t>
      </w:r>
    </w:p>
    <w:p>
      <w:pPr>
        <w:snapToGrid w:val="0"/>
        <w:spacing w:line="360" w:lineRule="auto"/>
        <w:jc w:val="left"/>
        <w:rPr>
          <w:rFonts w:hint="eastAsia" w:ascii="宋体" w:hAnsi="宋体" w:cs="宋体"/>
          <w:sz w:val="24"/>
          <w:lang w:eastAsia="zh-CN"/>
        </w:rPr>
      </w:pPr>
      <w:r>
        <w:rPr>
          <w:rFonts w:hint="eastAsia" w:ascii="宋体" w:hAnsi="宋体" w:cs="宋体"/>
          <w:sz w:val="24"/>
        </w:rPr>
        <w:t>地    址：武进区横林镇卫芙路30号</w:t>
      </w:r>
      <w:r>
        <w:rPr>
          <w:rFonts w:hint="eastAsia" w:ascii="宋体" w:hAnsi="宋体" w:cs="宋体"/>
          <w:sz w:val="24"/>
          <w:lang w:val="en-US" w:eastAsia="zh-CN"/>
        </w:rPr>
        <w:t xml:space="preserve"> </w:t>
      </w:r>
    </w:p>
    <w:p>
      <w:pPr>
        <w:snapToGrid w:val="0"/>
        <w:spacing w:line="360" w:lineRule="auto"/>
        <w:jc w:val="left"/>
        <w:rPr>
          <w:rFonts w:hint="eastAsia" w:ascii="宋体" w:hAnsi="宋体" w:cs="宋体"/>
          <w:sz w:val="24"/>
          <w:lang w:val="en-US" w:eastAsia="zh-CN"/>
        </w:rPr>
      </w:pPr>
      <w:r>
        <w:rPr>
          <w:rFonts w:hint="eastAsia" w:ascii="宋体" w:hAnsi="宋体" w:cs="宋体"/>
          <w:sz w:val="24"/>
        </w:rPr>
        <w:t>联系方式：0519-88501017</w:t>
      </w:r>
      <w:r>
        <w:rPr>
          <w:rFonts w:hint="eastAsia" w:ascii="宋体" w:hAnsi="宋体" w:cs="宋体"/>
          <w:sz w:val="24"/>
          <w:lang w:val="en-US" w:eastAsia="zh-CN"/>
        </w:rPr>
        <w:t xml:space="preserve"> </w:t>
      </w:r>
    </w:p>
    <w:p>
      <w:pPr>
        <w:snapToGrid w:val="0"/>
        <w:spacing w:line="360" w:lineRule="auto"/>
        <w:jc w:val="left"/>
        <w:rPr>
          <w:rFonts w:ascii="宋体" w:hAnsi="宋体" w:cs="宋体"/>
          <w:sz w:val="24"/>
        </w:rPr>
      </w:pPr>
      <w:r>
        <w:rPr>
          <w:rFonts w:hint="eastAsia" w:ascii="宋体" w:hAnsi="宋体" w:cs="宋体"/>
          <w:sz w:val="24"/>
        </w:rPr>
        <w:t>2.采购代理机构信息</w:t>
      </w:r>
    </w:p>
    <w:p>
      <w:pPr>
        <w:snapToGrid w:val="0"/>
        <w:spacing w:line="360" w:lineRule="auto"/>
        <w:jc w:val="left"/>
        <w:rPr>
          <w:rFonts w:ascii="宋体" w:hAnsi="宋体" w:cs="宋体"/>
          <w:sz w:val="24"/>
        </w:rPr>
      </w:pPr>
      <w:r>
        <w:rPr>
          <w:rFonts w:hint="eastAsia" w:ascii="宋体" w:hAnsi="宋体" w:cs="宋体"/>
          <w:sz w:val="24"/>
        </w:rPr>
        <w:t>名    称：常州晋德翔建设工程咨询有限公司</w:t>
      </w:r>
    </w:p>
    <w:p>
      <w:pPr>
        <w:snapToGrid w:val="0"/>
        <w:spacing w:line="360" w:lineRule="auto"/>
        <w:jc w:val="left"/>
        <w:rPr>
          <w:rFonts w:ascii="宋体" w:hAnsi="宋体" w:cs="宋体"/>
          <w:sz w:val="24"/>
        </w:rPr>
      </w:pPr>
      <w:r>
        <w:rPr>
          <w:rFonts w:hint="eastAsia" w:ascii="宋体" w:hAnsi="宋体" w:cs="宋体"/>
          <w:sz w:val="24"/>
        </w:rPr>
        <w:t>地　　址：常州市新北区新桥街道西瑶苑8栋二楼</w:t>
      </w:r>
    </w:p>
    <w:p>
      <w:pPr>
        <w:snapToGrid w:val="0"/>
        <w:spacing w:line="360" w:lineRule="auto"/>
        <w:jc w:val="left"/>
        <w:rPr>
          <w:rFonts w:ascii="宋体" w:hAnsi="宋体" w:cs="宋体"/>
          <w:sz w:val="24"/>
        </w:rPr>
      </w:pPr>
      <w:r>
        <w:rPr>
          <w:rFonts w:hint="eastAsia" w:ascii="宋体" w:hAnsi="宋体" w:cs="宋体"/>
          <w:sz w:val="24"/>
        </w:rPr>
        <w:t>联系方式：0519-83889886</w:t>
      </w:r>
    </w:p>
    <w:p>
      <w:pPr>
        <w:snapToGrid w:val="0"/>
        <w:spacing w:line="360" w:lineRule="auto"/>
        <w:jc w:val="left"/>
        <w:rPr>
          <w:rFonts w:ascii="宋体" w:hAnsi="宋体" w:cs="宋体"/>
          <w:sz w:val="24"/>
        </w:rPr>
      </w:pPr>
      <w:r>
        <w:rPr>
          <w:rFonts w:hint="eastAsia" w:ascii="宋体" w:hAnsi="宋体" w:cs="宋体"/>
          <w:sz w:val="24"/>
        </w:rPr>
        <w:t>3.项目联系方式</w:t>
      </w:r>
    </w:p>
    <w:p>
      <w:pPr>
        <w:snapToGrid w:val="0"/>
        <w:spacing w:line="360" w:lineRule="auto"/>
        <w:jc w:val="left"/>
        <w:rPr>
          <w:rFonts w:ascii="宋体" w:hAnsi="宋体" w:cs="宋体"/>
          <w:sz w:val="24"/>
        </w:rPr>
      </w:pPr>
      <w:r>
        <w:rPr>
          <w:rFonts w:hint="eastAsia" w:ascii="宋体" w:hAnsi="宋体" w:cs="宋体"/>
          <w:sz w:val="24"/>
        </w:rPr>
        <w:t>项目联系人：王工</w:t>
      </w:r>
    </w:p>
    <w:p>
      <w:pPr>
        <w:snapToGrid w:val="0"/>
        <w:spacing w:line="360" w:lineRule="auto"/>
        <w:jc w:val="left"/>
        <w:rPr>
          <w:rFonts w:hint="eastAsia" w:ascii="宋体" w:hAnsi="宋体" w:cs="宋体"/>
          <w:sz w:val="24"/>
          <w:lang w:eastAsia="zh-CN"/>
        </w:rPr>
      </w:pPr>
      <w:r>
        <w:rPr>
          <w:rFonts w:hint="eastAsia" w:ascii="宋体" w:hAnsi="宋体" w:cs="宋体"/>
          <w:sz w:val="24"/>
        </w:rPr>
        <w:t>电　　  话：</w:t>
      </w:r>
      <w:r>
        <w:rPr>
          <w:rFonts w:hint="eastAsia" w:ascii="宋体" w:hAnsi="宋体" w:cs="宋体"/>
          <w:sz w:val="24"/>
          <w:lang w:eastAsia="zh-CN"/>
        </w:rPr>
        <w:t>0519-83889886</w:t>
      </w:r>
    </w:p>
    <w:p>
      <w:pPr>
        <w:snapToGrid w:val="0"/>
        <w:spacing w:line="360" w:lineRule="auto"/>
        <w:jc w:val="right"/>
        <w:rPr>
          <w:rFonts w:ascii="宋体" w:hAnsi="宋体" w:cs="宋体"/>
          <w:sz w:val="24"/>
        </w:rPr>
      </w:pPr>
    </w:p>
    <w:p>
      <w:pPr>
        <w:spacing w:line="360" w:lineRule="auto"/>
        <w:rPr>
          <w:rFonts w:ascii="宋体"/>
          <w:b/>
          <w:color w:val="FF0000"/>
          <w:sz w:val="28"/>
          <w:szCs w:val="28"/>
          <w:u w:val="single"/>
        </w:rPr>
        <w:sectPr>
          <w:footerReference r:id="rId3" w:type="default"/>
          <w:pgSz w:w="11906" w:h="16838"/>
          <w:pgMar w:top="1440" w:right="1800" w:bottom="1440" w:left="1800" w:header="851" w:footer="992" w:gutter="0"/>
          <w:pgNumType w:fmt="decimal"/>
          <w:cols w:space="720" w:num="1"/>
          <w:docGrid w:type="lines" w:linePitch="319" w:charSpace="0"/>
        </w:sectPr>
      </w:pPr>
    </w:p>
    <w:p>
      <w:pPr>
        <w:widowControl/>
        <w:spacing w:line="360" w:lineRule="auto"/>
        <w:jc w:val="left"/>
        <w:textAlignment w:val="baseline"/>
        <w:rPr>
          <w:rFonts w:ascii="宋体" w:hAnsi="宋体" w:cs="宋体"/>
          <w:sz w:val="24"/>
        </w:rPr>
      </w:pPr>
      <w:r>
        <w:rPr>
          <w:rFonts w:hint="eastAsia" w:ascii="宋体" w:hAnsi="宋体" w:cs="宋体"/>
          <w:b/>
          <w:kern w:val="0"/>
          <w:sz w:val="24"/>
        </w:rPr>
        <w:t>附件1：</w:t>
      </w:r>
    </w:p>
    <w:p>
      <w:pPr>
        <w:widowControl/>
        <w:spacing w:line="360" w:lineRule="auto"/>
        <w:jc w:val="center"/>
        <w:textAlignment w:val="baseline"/>
        <w:rPr>
          <w:rFonts w:ascii="宋体" w:hAnsi="宋体" w:cs="宋体"/>
          <w:sz w:val="24"/>
        </w:rPr>
      </w:pPr>
      <w:r>
        <w:rPr>
          <w:rStyle w:val="8"/>
          <w:rFonts w:hint="eastAsia" w:ascii="宋体" w:hAnsi="宋体" w:cs="宋体"/>
          <w:kern w:val="0"/>
          <w:sz w:val="24"/>
        </w:rPr>
        <w:t>投标报名申请表</w:t>
      </w:r>
    </w:p>
    <w:p>
      <w:pPr>
        <w:widowControl/>
        <w:spacing w:line="360" w:lineRule="auto"/>
        <w:jc w:val="left"/>
        <w:textAlignment w:val="baseline"/>
        <w:rPr>
          <w:rFonts w:ascii="宋体" w:hAnsi="宋体" w:cs="宋体"/>
          <w:sz w:val="24"/>
        </w:rPr>
      </w:pPr>
      <w:r>
        <w:rPr>
          <w:rFonts w:hint="eastAsia" w:ascii="宋体" w:hAnsi="宋体" w:cs="宋体"/>
          <w:kern w:val="0"/>
          <w:sz w:val="24"/>
        </w:rPr>
        <w:t>项目名称：</w:t>
      </w:r>
    </w:p>
    <w:p>
      <w:pPr>
        <w:widowControl/>
        <w:spacing w:line="360" w:lineRule="auto"/>
        <w:jc w:val="left"/>
        <w:textAlignment w:val="baseline"/>
        <w:rPr>
          <w:rFonts w:ascii="宋体" w:hAnsi="宋体" w:cs="宋体"/>
          <w:sz w:val="24"/>
        </w:rPr>
      </w:pPr>
      <w:r>
        <w:rPr>
          <w:rFonts w:hint="eastAsia" w:ascii="宋体" w:hAnsi="宋体" w:cs="宋体"/>
          <w:kern w:val="0"/>
          <w:sz w:val="24"/>
        </w:rPr>
        <w:t xml:space="preserve">项目编号：              </w:t>
      </w:r>
    </w:p>
    <w:tbl>
      <w:tblPr>
        <w:tblStyle w:val="5"/>
        <w:tblW w:w="8325" w:type="dxa"/>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832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0" w:hRule="atLeast"/>
          <w:tblCellSpacing w:w="0" w:type="dxa"/>
        </w:trPr>
        <w:tc>
          <w:tcPr>
            <w:tcW w:w="8325" w:type="dxa"/>
            <w:shd w:val="clear" w:color="auto" w:fill="auto"/>
          </w:tcPr>
          <w:p>
            <w:pPr>
              <w:widowControl/>
              <w:spacing w:line="360" w:lineRule="auto"/>
              <w:ind w:firstLine="480" w:firstLineChars="200"/>
              <w:jc w:val="left"/>
              <w:textAlignment w:val="baseline"/>
              <w:rPr>
                <w:rFonts w:ascii="宋体" w:hAnsi="宋体" w:cs="宋体"/>
                <w:sz w:val="24"/>
              </w:rPr>
            </w:pPr>
            <w:r>
              <w:rPr>
                <w:rFonts w:hint="eastAsia" w:ascii="宋体" w:hAnsi="宋体" w:cs="宋体"/>
                <w:kern w:val="0"/>
                <w:sz w:val="24"/>
              </w:rPr>
              <w:t>我方经仔细研究，在充分理解并完全同意项目询价公告的基础上，现委托</w:t>
            </w:r>
            <w:r>
              <w:rPr>
                <w:rFonts w:hint="eastAsia" w:ascii="宋体" w:hAnsi="宋体" w:cs="宋体"/>
                <w:kern w:val="0"/>
                <w:sz w:val="24"/>
                <w:u w:val="single"/>
              </w:rPr>
              <w:t xml:space="preserve">          </w:t>
            </w:r>
            <w:r>
              <w:rPr>
                <w:rFonts w:hint="eastAsia" w:ascii="宋体" w:hAnsi="宋体" w:cs="宋体"/>
                <w:kern w:val="0"/>
                <w:sz w:val="24"/>
              </w:rPr>
              <w:t>（被授权人的姓名）参与常州常投招标有限公司此项目的投标报名工作。项目招投标过程中答疑补充等相关文件都须供应商在相关网站上下载，本单位会及时关注相关网站，以防遗漏，并承诺不以此为理由提出质疑。</w:t>
            </w:r>
          </w:p>
          <w:p>
            <w:pPr>
              <w:widowControl/>
              <w:spacing w:line="360" w:lineRule="auto"/>
              <w:ind w:firstLine="480" w:firstLineChars="200"/>
              <w:jc w:val="left"/>
              <w:textAlignment w:val="baseline"/>
              <w:rPr>
                <w:rFonts w:ascii="宋体" w:hAnsi="宋体" w:cs="宋体"/>
                <w:sz w:val="24"/>
              </w:rPr>
            </w:pPr>
            <w:r>
              <w:rPr>
                <w:rFonts w:hint="eastAsia" w:ascii="宋体" w:hAnsi="宋体" w:cs="宋体"/>
                <w:kern w:val="0"/>
                <w:sz w:val="24"/>
              </w:rPr>
              <w:t>我单位在此声明，申请文件中所提交的资料在各方面都是完整的，真实的和准确的，如出现不完整，不真实，不准确的资料，我方愿意承担由此引起的一切后果。</w:t>
            </w:r>
          </w:p>
          <w:p>
            <w:pPr>
              <w:widowControl/>
              <w:spacing w:line="360" w:lineRule="auto"/>
              <w:jc w:val="left"/>
              <w:textAlignment w:val="baseline"/>
              <w:rPr>
                <w:rFonts w:ascii="宋体" w:hAnsi="宋体" w:cs="宋体"/>
                <w:sz w:val="24"/>
              </w:rPr>
            </w:pPr>
            <w:r>
              <w:rPr>
                <w:rFonts w:hint="eastAsia" w:ascii="宋体" w:hAnsi="宋体" w:cs="宋体"/>
                <w:kern w:val="0"/>
                <w:sz w:val="24"/>
              </w:rPr>
              <w:t>                   申请单位（公章）：</w:t>
            </w:r>
          </w:p>
          <w:p>
            <w:pPr>
              <w:widowControl/>
              <w:spacing w:line="360" w:lineRule="auto"/>
              <w:jc w:val="center"/>
              <w:textAlignment w:val="baseline"/>
              <w:rPr>
                <w:rFonts w:ascii="宋体" w:hAnsi="宋体" w:cs="宋体"/>
                <w:kern w:val="0"/>
                <w:sz w:val="24"/>
              </w:rPr>
            </w:pPr>
            <w:r>
              <w:rPr>
                <w:rFonts w:hint="eastAsia" w:ascii="宋体" w:hAnsi="宋体" w:cs="宋体"/>
                <w:kern w:val="0"/>
                <w:sz w:val="24"/>
              </w:rPr>
              <w:t>                  法人代表人（签字或盖章）：   </w:t>
            </w:r>
          </w:p>
          <w:p>
            <w:pPr>
              <w:widowControl/>
              <w:spacing w:line="360" w:lineRule="auto"/>
              <w:jc w:val="center"/>
              <w:textAlignment w:val="baseline"/>
              <w:rPr>
                <w:rFonts w:ascii="宋体" w:hAnsi="宋体" w:cs="宋体"/>
                <w:kern w:val="0"/>
                <w:sz w:val="24"/>
              </w:rPr>
            </w:pPr>
          </w:p>
          <w:p>
            <w:pPr>
              <w:widowControl/>
              <w:spacing w:line="360" w:lineRule="auto"/>
              <w:jc w:val="center"/>
              <w:textAlignment w:val="baseline"/>
              <w:rPr>
                <w:rFonts w:ascii="宋体" w:hAnsi="宋体" w:cs="宋体"/>
                <w:kern w:val="0"/>
                <w:sz w:val="24"/>
              </w:rPr>
            </w:pPr>
          </w:p>
          <w:p>
            <w:pPr>
              <w:widowControl/>
              <w:spacing w:line="360" w:lineRule="auto"/>
              <w:jc w:val="center"/>
              <w:textAlignment w:val="baseline"/>
              <w:rPr>
                <w:rFonts w:ascii="宋体" w:hAnsi="宋体" w:cs="宋体"/>
                <w:sz w:val="24"/>
              </w:rPr>
            </w:pPr>
            <w:r>
              <w:rPr>
                <w:rFonts w:hint="eastAsia" w:ascii="宋体" w:hAnsi="宋体" w:cs="宋体"/>
                <w:kern w:val="0"/>
                <w:sz w:val="24"/>
              </w:rPr>
              <w:t xml:space="preserve">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8325" w:type="dxa"/>
            <w:shd w:val="clear" w:color="auto" w:fill="auto"/>
          </w:tcPr>
          <w:p>
            <w:pPr>
              <w:widowControl/>
              <w:spacing w:line="360" w:lineRule="auto"/>
              <w:jc w:val="left"/>
              <w:textAlignment w:val="baseline"/>
              <w:rPr>
                <w:rFonts w:ascii="宋体" w:hAnsi="宋体" w:cs="宋体"/>
                <w:sz w:val="24"/>
              </w:rPr>
            </w:pPr>
            <w:r>
              <w:rPr>
                <w:rFonts w:hint="eastAsia" w:ascii="宋体" w:hAnsi="宋体" w:cs="宋体"/>
                <w:kern w:val="0"/>
                <w:sz w:val="24"/>
              </w:rPr>
              <w:t>被授权人姓名（签字）：             联系电话：</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8325" w:type="dxa"/>
            <w:shd w:val="clear" w:color="auto" w:fill="auto"/>
          </w:tcPr>
          <w:p>
            <w:pPr>
              <w:widowControl/>
              <w:spacing w:line="360" w:lineRule="auto"/>
              <w:jc w:val="left"/>
              <w:textAlignment w:val="baseline"/>
              <w:rPr>
                <w:rFonts w:ascii="宋体" w:hAnsi="宋体" w:cs="宋体"/>
                <w:sz w:val="24"/>
              </w:rPr>
            </w:pPr>
            <w:r>
              <w:rPr>
                <w:rFonts w:hint="eastAsia" w:ascii="宋体" w:hAnsi="宋体" w:cs="宋体"/>
                <w:kern w:val="0"/>
                <w:sz w:val="24"/>
              </w:rPr>
              <w:t>第二代身份证号码：</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8325" w:type="dxa"/>
            <w:shd w:val="clear" w:color="auto" w:fill="auto"/>
          </w:tcPr>
          <w:p>
            <w:pPr>
              <w:widowControl/>
              <w:spacing w:line="360" w:lineRule="auto"/>
              <w:jc w:val="left"/>
              <w:textAlignment w:val="baseline"/>
              <w:rPr>
                <w:rFonts w:ascii="宋体" w:hAnsi="宋体" w:cs="宋体"/>
                <w:sz w:val="24"/>
              </w:rPr>
            </w:pPr>
            <w:r>
              <w:rPr>
                <w:rFonts w:hint="eastAsia" w:ascii="宋体" w:hAnsi="宋体" w:cs="宋体"/>
                <w:kern w:val="0"/>
                <w:sz w:val="24"/>
              </w:rPr>
              <w:t>报名时间：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8325" w:type="dxa"/>
            <w:shd w:val="clear" w:color="auto" w:fill="auto"/>
          </w:tcPr>
          <w:p>
            <w:pPr>
              <w:widowControl/>
              <w:spacing w:line="360" w:lineRule="auto"/>
              <w:jc w:val="left"/>
              <w:textAlignment w:val="baseline"/>
              <w:rPr>
                <w:rFonts w:ascii="宋体" w:hAnsi="宋体" w:cs="宋体"/>
                <w:sz w:val="24"/>
              </w:rPr>
            </w:pPr>
            <w:r>
              <w:rPr>
                <w:rFonts w:hint="eastAsia" w:ascii="宋体" w:hAnsi="宋体" w:cs="宋体"/>
                <w:kern w:val="0"/>
                <w:sz w:val="24"/>
              </w:rPr>
              <w:t>接收询价文件指定电子邮箱：</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8325" w:type="dxa"/>
            <w:shd w:val="clear" w:color="auto" w:fill="auto"/>
          </w:tcPr>
          <w:p>
            <w:pPr>
              <w:widowControl/>
              <w:spacing w:line="360" w:lineRule="auto"/>
              <w:jc w:val="left"/>
              <w:textAlignment w:val="baseline"/>
              <w:rPr>
                <w:rFonts w:cs="宋体" w:asciiTheme="minorEastAsia" w:hAnsiTheme="minorEastAsia" w:eastAsiaTheme="minorEastAsia"/>
                <w:sz w:val="24"/>
              </w:rPr>
            </w:pPr>
            <w:r>
              <w:rPr>
                <w:rFonts w:hint="eastAsia" w:cs="宋体" w:asciiTheme="minorEastAsia" w:hAnsiTheme="minorEastAsia" w:eastAsiaTheme="minorEastAsia"/>
                <w:b/>
                <w:kern w:val="0"/>
                <w:sz w:val="24"/>
              </w:rPr>
              <w:t>后附：</w:t>
            </w:r>
          </w:p>
          <w:p>
            <w:pPr>
              <w:pStyle w:val="4"/>
              <w:spacing w:beforeAutospacing="0" w:afterAutospacing="0" w:line="360" w:lineRule="auto"/>
            </w:pPr>
            <w:r>
              <w:rPr>
                <w:rFonts w:hint="eastAsia"/>
              </w:rPr>
              <w:t>营业执照、税务登记证以及组织机构代码证复印件加盖公章（三证合一的提供营业执照副本复印件）</w:t>
            </w:r>
          </w:p>
          <w:p>
            <w:pPr>
              <w:rPr>
                <w:rFonts w:cs="宋体" w:asciiTheme="minorEastAsia" w:hAnsiTheme="minorEastAsia" w:eastAsiaTheme="minorEastAsia"/>
                <w:sz w:val="24"/>
              </w:rPr>
            </w:pPr>
            <w:r>
              <w:rPr>
                <w:rFonts w:hint="eastAsia"/>
                <w:b/>
              </w:rPr>
              <w:t>备注：所有复印件需加盖供应商公章</w:t>
            </w:r>
          </w:p>
        </w:tc>
      </w:tr>
    </w:tbl>
    <w:p>
      <w:pPr>
        <w:widowControl/>
        <w:spacing w:line="360" w:lineRule="auto"/>
        <w:jc w:val="left"/>
        <w:textAlignment w:val="baseline"/>
        <w:rPr>
          <w:rFonts w:ascii="宋体" w:hAnsi="宋体" w:cs="宋体"/>
          <w:sz w:val="24"/>
        </w:rPr>
      </w:pPr>
      <w:r>
        <w:rPr>
          <w:rFonts w:hint="eastAsia" w:ascii="宋体" w:hAnsi="宋体" w:cs="宋体"/>
          <w:kern w:val="0"/>
          <w:sz w:val="24"/>
        </w:rPr>
        <w:t> </w:t>
      </w:r>
    </w:p>
    <w:p>
      <w:pPr>
        <w:widowControl/>
        <w:spacing w:line="360" w:lineRule="auto"/>
        <w:jc w:val="left"/>
        <w:textAlignment w:val="baseline"/>
        <w:rPr>
          <w:rFonts w:ascii="宋体" w:hAnsi="宋体" w:cs="宋体"/>
          <w:sz w:val="24"/>
        </w:rPr>
      </w:pPr>
      <w:r>
        <w:rPr>
          <w:rStyle w:val="8"/>
          <w:rFonts w:hint="eastAsia" w:ascii="宋体" w:hAnsi="宋体" w:cs="宋体"/>
          <w:kern w:val="0"/>
          <w:sz w:val="24"/>
        </w:rPr>
        <w:t>*注：供应商应完整填写表格，并对内容的真实性和有效性负全部责任。</w:t>
      </w:r>
    </w:p>
    <w:p/>
    <w:p>
      <w:pPr>
        <w:spacing w:before="100" w:after="240" w:line="500" w:lineRule="exact"/>
        <w:rPr>
          <w:rFonts w:ascii="宋体" w:hAnsi="宋体" w:cs="新宋体"/>
          <w:b/>
          <w:sz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新宋体">
    <w:panose1 w:val="02010609030101010101"/>
    <w:charset w:val="86"/>
    <w:family w:val="modern"/>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3"/>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6pebnPAAAABQEAAA8A&#10;AAAAAAAAAQAgAAAAIgAAAGRycy9kb3ducmV2LnhtbFBLAQIUABQAAAAIAIdO4kAYbmry5wEAAMcD&#10;AAAOAAAAAAAAAAEAIAAAAB4BAABkcnMvZTJvRG9jLnhtbFBLBQYAAAAABgAGAFkBAAB3BQAAAAA=&#10;">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JjZTA3ODE2NWUwYTg4MDdjOTU4ZDgzNmVmMmFhODUifQ=="/>
  </w:docVars>
  <w:rsids>
    <w:rsidRoot w:val="56A8244F"/>
    <w:rsid w:val="0D25625A"/>
    <w:rsid w:val="1E3B4C4B"/>
    <w:rsid w:val="56A8244F"/>
    <w:rsid w:val="79AB08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index 4"/>
    <w:basedOn w:val="1"/>
    <w:next w:val="1"/>
    <w:unhideWhenUsed/>
    <w:qFormat/>
    <w:uiPriority w:val="99"/>
    <w:pPr>
      <w:ind w:left="600" w:leftChars="600"/>
    </w:p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Normal (Web)"/>
    <w:basedOn w:val="1"/>
    <w:qFormat/>
    <w:uiPriority w:val="99"/>
    <w:pPr>
      <w:widowControl/>
      <w:spacing w:before="100" w:beforeAutospacing="1" w:after="100" w:afterAutospacing="1"/>
      <w:jc w:val="left"/>
    </w:pPr>
    <w:rPr>
      <w:rFonts w:ascii="宋体" w:cs="宋体"/>
      <w:kern w:val="0"/>
      <w:sz w:val="24"/>
    </w:rPr>
  </w:style>
  <w:style w:type="table" w:styleId="6">
    <w:name w:val="Table Grid"/>
    <w:basedOn w:val="5"/>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0"/>
    <w:rPr>
      <w:b/>
    </w:rPr>
  </w:style>
  <w:style w:type="paragraph" w:customStyle="1" w:styleId="9">
    <w:name w:val="msolistparagraph"/>
    <w:basedOn w:val="1"/>
    <w:qFormat/>
    <w:uiPriority w:val="99"/>
    <w:pPr>
      <w:ind w:firstLine="420" w:firstLineChars="200"/>
    </w:pPr>
  </w:style>
  <w:style w:type="paragraph" w:customStyle="1" w:styleId="10">
    <w:name w:val="Default"/>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1079</Words>
  <Characters>1175</Characters>
  <Lines>0</Lines>
  <Paragraphs>0</Paragraphs>
  <TotalTime>0</TotalTime>
  <ScaleCrop>false</ScaleCrop>
  <LinksUpToDate>false</LinksUpToDate>
  <CharactersWithSpaces>1302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2024-05-31T07:15:00Z</dcterms:created>
  <dc:creator>WPS_1615884089</dc:creator>
  <cp:lastModifiedBy>WPS_1615884089</cp:lastModifiedBy>
  <dcterms:modified xsi:type="dcterms:W3CDTF">2024-06-06T01:21:05Z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6C4015D6437349BCBE147EBAB33565E8_11</vt:lpwstr>
  </property>
</Properties>
</file>